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367" w:rsidRDefault="007673E1" w:rsidP="00CD71BC">
      <w:pPr>
        <w:ind w:left="284" w:right="2363"/>
        <w:rPr>
          <w:rFonts w:asciiTheme="majorHAnsi" w:hAnsiTheme="majorHAnsi"/>
          <w:sz w:val="24"/>
          <w:szCs w:val="24"/>
        </w:rPr>
      </w:pPr>
      <w:r>
        <w:rPr>
          <w:rFonts w:asciiTheme="majorHAnsi" w:hAnsiTheme="majorHAnsi"/>
          <w:sz w:val="24"/>
          <w:szCs w:val="24"/>
        </w:rPr>
        <w:t>HOUSE</w:t>
      </w:r>
      <w:r w:rsidR="00B21367" w:rsidRPr="00B21367">
        <w:rPr>
          <w:rFonts w:asciiTheme="majorHAnsi" w:hAnsiTheme="majorHAnsi"/>
          <w:sz w:val="24"/>
          <w:szCs w:val="24"/>
        </w:rPr>
        <w:t xml:space="preserve"> SUB-COMMITTEE</w:t>
      </w:r>
      <w:r w:rsidR="00723E98">
        <w:rPr>
          <w:rFonts w:asciiTheme="majorHAnsi" w:hAnsiTheme="majorHAnsi"/>
          <w:sz w:val="24"/>
          <w:szCs w:val="24"/>
        </w:rPr>
        <w:t xml:space="preserve"> – STRATA PLAN 50946</w:t>
      </w:r>
    </w:p>
    <w:p w:rsidR="00B21367" w:rsidRDefault="00B21367" w:rsidP="00CD71BC">
      <w:pPr>
        <w:ind w:left="284" w:right="2363"/>
        <w:rPr>
          <w:rFonts w:asciiTheme="majorHAnsi" w:hAnsiTheme="majorHAnsi"/>
          <w:sz w:val="24"/>
          <w:szCs w:val="24"/>
        </w:rPr>
      </w:pPr>
      <w:r>
        <w:rPr>
          <w:rFonts w:asciiTheme="majorHAnsi" w:hAnsiTheme="majorHAnsi"/>
          <w:sz w:val="24"/>
          <w:szCs w:val="24"/>
        </w:rPr>
        <w:t>Term</w:t>
      </w:r>
      <w:r w:rsidR="00E9526B">
        <w:rPr>
          <w:rFonts w:asciiTheme="majorHAnsi" w:hAnsiTheme="majorHAnsi"/>
          <w:sz w:val="24"/>
          <w:szCs w:val="24"/>
        </w:rPr>
        <w:t>s of R</w:t>
      </w:r>
      <w:r>
        <w:rPr>
          <w:rFonts w:asciiTheme="majorHAnsi" w:hAnsiTheme="majorHAnsi"/>
          <w:sz w:val="24"/>
          <w:szCs w:val="24"/>
        </w:rPr>
        <w:t>eference</w:t>
      </w:r>
    </w:p>
    <w:p w:rsidR="00B21367" w:rsidRDefault="007673E1" w:rsidP="0046279B">
      <w:pPr>
        <w:pStyle w:val="ListParagraph"/>
        <w:numPr>
          <w:ilvl w:val="0"/>
          <w:numId w:val="1"/>
        </w:numPr>
        <w:ind w:left="1134" w:right="2080" w:hanging="851"/>
        <w:jc w:val="both"/>
        <w:rPr>
          <w:rFonts w:asciiTheme="majorHAnsi" w:hAnsiTheme="majorHAnsi"/>
          <w:sz w:val="24"/>
          <w:szCs w:val="24"/>
        </w:rPr>
      </w:pPr>
      <w:r>
        <w:rPr>
          <w:rFonts w:asciiTheme="majorHAnsi" w:hAnsiTheme="majorHAnsi"/>
          <w:sz w:val="24"/>
          <w:szCs w:val="24"/>
        </w:rPr>
        <w:t xml:space="preserve">Provide a forum for the Goldsbrough community to be informed about and to discuss matters of concern about the fabric and operations of the building, and convey the views of residents and owners to the </w:t>
      </w:r>
      <w:r w:rsidR="00723E98">
        <w:rPr>
          <w:rFonts w:asciiTheme="majorHAnsi" w:hAnsiTheme="majorHAnsi"/>
          <w:sz w:val="24"/>
          <w:szCs w:val="24"/>
        </w:rPr>
        <w:t>Strata</w:t>
      </w:r>
      <w:r>
        <w:rPr>
          <w:rFonts w:asciiTheme="majorHAnsi" w:hAnsiTheme="majorHAnsi"/>
          <w:sz w:val="24"/>
          <w:szCs w:val="24"/>
        </w:rPr>
        <w:t xml:space="preserve"> Committee as and when appropriate. </w:t>
      </w:r>
      <w:r w:rsidR="00B21367">
        <w:rPr>
          <w:rFonts w:asciiTheme="majorHAnsi" w:hAnsiTheme="majorHAnsi"/>
          <w:sz w:val="24"/>
          <w:szCs w:val="24"/>
        </w:rPr>
        <w:t xml:space="preserve"> </w:t>
      </w:r>
    </w:p>
    <w:p w:rsidR="00CD71BC" w:rsidRDefault="00CD71BC" w:rsidP="0046279B">
      <w:pPr>
        <w:pStyle w:val="ListParagraph"/>
        <w:ind w:left="1134" w:right="2080" w:hanging="851"/>
        <w:jc w:val="both"/>
        <w:rPr>
          <w:rFonts w:asciiTheme="majorHAnsi" w:hAnsiTheme="majorHAnsi"/>
          <w:sz w:val="24"/>
          <w:szCs w:val="24"/>
        </w:rPr>
      </w:pPr>
    </w:p>
    <w:p w:rsidR="00CD71BC" w:rsidRDefault="00723E98" w:rsidP="0046279B">
      <w:pPr>
        <w:pStyle w:val="ListParagraph"/>
        <w:numPr>
          <w:ilvl w:val="0"/>
          <w:numId w:val="1"/>
        </w:numPr>
        <w:ind w:left="1134" w:right="2080" w:hanging="851"/>
        <w:jc w:val="both"/>
        <w:rPr>
          <w:rFonts w:asciiTheme="majorHAnsi" w:hAnsiTheme="majorHAnsi"/>
          <w:sz w:val="24"/>
          <w:szCs w:val="24"/>
        </w:rPr>
      </w:pPr>
      <w:r>
        <w:rPr>
          <w:rFonts w:asciiTheme="majorHAnsi" w:hAnsiTheme="majorHAnsi"/>
          <w:sz w:val="24"/>
          <w:szCs w:val="24"/>
        </w:rPr>
        <w:t>Ensure all maintenance and changes to the building reflect the historical significance of this magnificent building</w:t>
      </w:r>
    </w:p>
    <w:p w:rsidR="00723E98" w:rsidRPr="00723E98" w:rsidRDefault="00723E98" w:rsidP="00723E98">
      <w:pPr>
        <w:pStyle w:val="ListParagraph"/>
        <w:rPr>
          <w:rFonts w:asciiTheme="majorHAnsi" w:hAnsiTheme="majorHAnsi"/>
          <w:sz w:val="24"/>
          <w:szCs w:val="24"/>
        </w:rPr>
      </w:pPr>
    </w:p>
    <w:p w:rsidR="00723E98" w:rsidRPr="00CD71BC" w:rsidRDefault="00723E98" w:rsidP="0046279B">
      <w:pPr>
        <w:pStyle w:val="ListParagraph"/>
        <w:numPr>
          <w:ilvl w:val="0"/>
          <w:numId w:val="1"/>
        </w:numPr>
        <w:ind w:left="1134" w:right="2080" w:hanging="851"/>
        <w:jc w:val="both"/>
        <w:rPr>
          <w:rFonts w:asciiTheme="majorHAnsi" w:hAnsiTheme="majorHAnsi"/>
          <w:sz w:val="24"/>
          <w:szCs w:val="24"/>
        </w:rPr>
      </w:pPr>
      <w:r>
        <w:rPr>
          <w:rFonts w:asciiTheme="majorHAnsi" w:hAnsiTheme="majorHAnsi"/>
          <w:sz w:val="24"/>
          <w:szCs w:val="24"/>
        </w:rPr>
        <w:t>Oversee and assist the Building Manager in their role as the co-coordinators of the activities within the building</w:t>
      </w:r>
    </w:p>
    <w:p w:rsidR="00CD71BC" w:rsidRPr="00CD71BC" w:rsidRDefault="00CD71BC" w:rsidP="0046279B">
      <w:pPr>
        <w:pStyle w:val="ListParagraph"/>
        <w:ind w:left="1134" w:right="2080" w:hanging="851"/>
        <w:jc w:val="both"/>
        <w:rPr>
          <w:rFonts w:asciiTheme="majorHAnsi" w:hAnsiTheme="majorHAnsi"/>
          <w:sz w:val="24"/>
          <w:szCs w:val="24"/>
        </w:rPr>
      </w:pPr>
    </w:p>
    <w:p w:rsidR="007673E1" w:rsidRDefault="007673E1" w:rsidP="0046279B">
      <w:pPr>
        <w:pStyle w:val="ListParagraph"/>
        <w:numPr>
          <w:ilvl w:val="0"/>
          <w:numId w:val="1"/>
        </w:numPr>
        <w:ind w:left="1134" w:right="2080" w:hanging="851"/>
        <w:jc w:val="both"/>
        <w:rPr>
          <w:rFonts w:asciiTheme="majorHAnsi" w:hAnsiTheme="majorHAnsi"/>
          <w:sz w:val="24"/>
          <w:szCs w:val="24"/>
        </w:rPr>
      </w:pPr>
      <w:r>
        <w:rPr>
          <w:rFonts w:asciiTheme="majorHAnsi" w:hAnsiTheme="majorHAnsi"/>
          <w:sz w:val="24"/>
          <w:szCs w:val="24"/>
        </w:rPr>
        <w:t>Develop a long term plan and priorities for the upgrading of the building as well as a strategic approach to the promotion of the Goldsbrough as a high quality residential and rental apartment building.</w:t>
      </w:r>
    </w:p>
    <w:p w:rsidR="00723E98" w:rsidRPr="00723E98" w:rsidRDefault="00723E98" w:rsidP="00723E98">
      <w:pPr>
        <w:pStyle w:val="ListParagraph"/>
        <w:rPr>
          <w:rFonts w:asciiTheme="majorHAnsi" w:hAnsiTheme="majorHAnsi"/>
          <w:sz w:val="24"/>
          <w:szCs w:val="24"/>
        </w:rPr>
      </w:pPr>
    </w:p>
    <w:p w:rsidR="00723E98" w:rsidRPr="00723E98" w:rsidRDefault="00723E98" w:rsidP="00723E98">
      <w:pPr>
        <w:pStyle w:val="ListParagraph"/>
        <w:numPr>
          <w:ilvl w:val="0"/>
          <w:numId w:val="1"/>
        </w:numPr>
        <w:ind w:left="1134" w:right="2080" w:hanging="851"/>
        <w:jc w:val="both"/>
        <w:rPr>
          <w:rFonts w:asciiTheme="majorHAnsi" w:hAnsiTheme="majorHAnsi"/>
          <w:sz w:val="24"/>
          <w:szCs w:val="24"/>
        </w:rPr>
      </w:pPr>
      <w:r w:rsidRPr="00723E98">
        <w:rPr>
          <w:rFonts w:asciiTheme="majorHAnsi" w:hAnsiTheme="majorHAnsi"/>
          <w:sz w:val="24"/>
          <w:szCs w:val="24"/>
        </w:rPr>
        <w:t xml:space="preserve">Maintain the website; </w:t>
      </w:r>
      <w:hyperlink r:id="rId6" w:history="1">
        <w:proofErr w:type="spellStart"/>
        <w:r w:rsidRPr="00723E98">
          <w:rPr>
            <w:rStyle w:val="Hyperlink"/>
            <w:rFonts w:asciiTheme="majorHAnsi" w:hAnsiTheme="majorHAnsi"/>
            <w:sz w:val="24"/>
            <w:szCs w:val="24"/>
          </w:rPr>
          <w:t>www.goldsbrough.com.au</w:t>
        </w:r>
        <w:proofErr w:type="spellEnd"/>
      </w:hyperlink>
      <w:r w:rsidRPr="00723E98">
        <w:rPr>
          <w:rFonts w:asciiTheme="majorHAnsi" w:hAnsiTheme="majorHAnsi"/>
          <w:sz w:val="24"/>
          <w:szCs w:val="24"/>
        </w:rPr>
        <w:t xml:space="preserve"> with assistance from the strata manager</w:t>
      </w:r>
      <w:bookmarkStart w:id="0" w:name="_GoBack"/>
      <w:bookmarkEnd w:id="0"/>
    </w:p>
    <w:sectPr w:rsidR="00723E98" w:rsidRPr="00723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15DF5"/>
    <w:multiLevelType w:val="hybridMultilevel"/>
    <w:tmpl w:val="13E4812C"/>
    <w:lvl w:ilvl="0" w:tplc="106204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67"/>
    <w:rsid w:val="0046279B"/>
    <w:rsid w:val="00723E98"/>
    <w:rsid w:val="007673E1"/>
    <w:rsid w:val="00B21367"/>
    <w:rsid w:val="00CD71BC"/>
    <w:rsid w:val="00E95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19CA0-5B25-4B4C-891C-A25AA2DA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367"/>
    <w:pPr>
      <w:ind w:left="720"/>
      <w:contextualSpacing/>
    </w:pPr>
  </w:style>
  <w:style w:type="character" w:styleId="Hyperlink">
    <w:name w:val="Hyperlink"/>
    <w:basedOn w:val="DefaultParagraphFont"/>
    <w:uiPriority w:val="99"/>
    <w:unhideWhenUsed/>
    <w:rsid w:val="00723E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ldsbrough.com.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5218E-FF52-433D-83EB-9EE55D07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Thomas</dc:creator>
  <cp:lastModifiedBy>Christopher Whelan</cp:lastModifiedBy>
  <cp:revision>2</cp:revision>
  <dcterms:created xsi:type="dcterms:W3CDTF">2017-06-30T01:22:00Z</dcterms:created>
  <dcterms:modified xsi:type="dcterms:W3CDTF">2017-06-30T01:22:00Z</dcterms:modified>
</cp:coreProperties>
</file>